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E884A" w14:textId="021D3F86" w:rsidR="00E262E1" w:rsidRPr="00253218" w:rsidRDefault="00253218">
      <w:pPr>
        <w:rPr>
          <w:sz w:val="72"/>
          <w:szCs w:val="72"/>
        </w:rPr>
      </w:pPr>
      <w:bookmarkStart w:id="0" w:name="_GoBack"/>
      <w:bookmarkEnd w:id="0"/>
      <w:r w:rsidRPr="00253218">
        <w:rPr>
          <w:sz w:val="72"/>
          <w:szCs w:val="72"/>
        </w:rPr>
        <w:t>Tragédie muže, který poznal pravdu</w:t>
      </w:r>
    </w:p>
    <w:p w14:paraId="371AB2A6" w14:textId="68AE1C6C" w:rsidR="00253218" w:rsidRDefault="00253218" w:rsidP="00253218">
      <w:pPr>
        <w:jc w:val="center"/>
        <w:rPr>
          <w:sz w:val="52"/>
          <w:szCs w:val="52"/>
        </w:rPr>
      </w:pPr>
      <w:r w:rsidRPr="00253218">
        <w:rPr>
          <w:sz w:val="52"/>
          <w:szCs w:val="52"/>
        </w:rPr>
        <w:t>Klasická antická tragédie jako detektivka</w:t>
      </w:r>
    </w:p>
    <w:p w14:paraId="7A8548DA" w14:textId="77777777" w:rsidR="00253218" w:rsidRDefault="00253218" w:rsidP="00253218">
      <w:pPr>
        <w:jc w:val="center"/>
        <w:rPr>
          <w:sz w:val="52"/>
          <w:szCs w:val="52"/>
        </w:rPr>
      </w:pPr>
    </w:p>
    <w:p w14:paraId="30C38D64" w14:textId="757BF73D" w:rsidR="00253218" w:rsidRPr="00253218" w:rsidRDefault="00253218" w:rsidP="00253218">
      <w:pPr>
        <w:jc w:val="center"/>
        <w:rPr>
          <w:b/>
          <w:bCs/>
          <w:color w:val="FF0000"/>
          <w:sz w:val="144"/>
          <w:szCs w:val="144"/>
        </w:rPr>
      </w:pPr>
      <w:proofErr w:type="gramStart"/>
      <w:r w:rsidRPr="00253218">
        <w:rPr>
          <w:b/>
          <w:bCs/>
          <w:color w:val="FF0000"/>
          <w:sz w:val="144"/>
          <w:szCs w:val="144"/>
        </w:rPr>
        <w:t>KRÁL  OIDIPUS</w:t>
      </w:r>
      <w:proofErr w:type="gramEnd"/>
    </w:p>
    <w:p w14:paraId="23BC18DE" w14:textId="62C1BB36" w:rsidR="00253218" w:rsidRDefault="00253218">
      <w:r w:rsidRPr="00253218">
        <w:rPr>
          <w:noProof/>
        </w:rPr>
        <w:drawing>
          <wp:inline distT="0" distB="0" distL="0" distR="0" wp14:anchorId="05006EDC" wp14:editId="0B9809EF">
            <wp:extent cx="6645910" cy="3738245"/>
            <wp:effectExtent l="0" t="0" r="254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3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674DC" w14:textId="77777777" w:rsidR="00253218" w:rsidRDefault="00253218" w:rsidP="00253218">
      <w:pPr>
        <w:jc w:val="center"/>
        <w:rPr>
          <w:sz w:val="72"/>
          <w:szCs w:val="72"/>
        </w:rPr>
      </w:pPr>
    </w:p>
    <w:p w14:paraId="3D37F8F5" w14:textId="33EEE43B" w:rsidR="00253218" w:rsidRPr="00253218" w:rsidRDefault="00253218" w:rsidP="00253218">
      <w:pPr>
        <w:jc w:val="center"/>
        <w:rPr>
          <w:sz w:val="72"/>
          <w:szCs w:val="72"/>
        </w:rPr>
      </w:pPr>
      <w:r w:rsidRPr="00253218">
        <w:rPr>
          <w:sz w:val="72"/>
          <w:szCs w:val="72"/>
        </w:rPr>
        <w:t>Národní divadlo – 23.9.2021</w:t>
      </w:r>
    </w:p>
    <w:p w14:paraId="18D9A862" w14:textId="508AE06F" w:rsidR="00253218" w:rsidRPr="00253218" w:rsidRDefault="00253218" w:rsidP="00253218">
      <w:pPr>
        <w:jc w:val="center"/>
        <w:rPr>
          <w:sz w:val="44"/>
          <w:szCs w:val="44"/>
        </w:rPr>
      </w:pPr>
      <w:r w:rsidRPr="00253218">
        <w:rPr>
          <w:sz w:val="44"/>
          <w:szCs w:val="44"/>
        </w:rPr>
        <w:t>(spojeno s krátkou exkurzí po historické budově ND)</w:t>
      </w:r>
    </w:p>
    <w:p w14:paraId="7AD0E11B" w14:textId="77777777" w:rsidR="00253218" w:rsidRDefault="00253218"/>
    <w:sectPr w:rsidR="00253218" w:rsidSect="002532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218"/>
    <w:rsid w:val="00253218"/>
    <w:rsid w:val="003B7E8E"/>
    <w:rsid w:val="00E2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58100"/>
  <w15:chartTrackingRefBased/>
  <w15:docId w15:val="{1D957EF5-759F-424D-AF68-A27C1FD30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B210E8CA5C7B4C95E98481935B0B28" ma:contentTypeVersion="14" ma:contentTypeDescription="Vytvoří nový dokument" ma:contentTypeScope="" ma:versionID="19f5dab661d8739550ac0b5baeef7e7d">
  <xsd:schema xmlns:xsd="http://www.w3.org/2001/XMLSchema" xmlns:xs="http://www.w3.org/2001/XMLSchema" xmlns:p="http://schemas.microsoft.com/office/2006/metadata/properties" xmlns:ns3="c2a9c9c9-00ee-4038-a1e4-02d88ba8de45" xmlns:ns4="ee1ec10c-021c-40af-b926-b232bd9bd47a" targetNamespace="http://schemas.microsoft.com/office/2006/metadata/properties" ma:root="true" ma:fieldsID="88a2f2a57368f885db49ccffd27a9258" ns3:_="" ns4:_="">
    <xsd:import namespace="c2a9c9c9-00ee-4038-a1e4-02d88ba8de45"/>
    <xsd:import namespace="ee1ec10c-021c-40af-b926-b232bd9bd4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Details" minOccurs="0"/>
                <xsd:element ref="ns4:SharedWithUser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9c9c9-00ee-4038-a1e4-02d88ba8d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ec10c-021c-40af-b926-b232bd9bd47a" elementFormDefault="qualified">
    <xsd:import namespace="http://schemas.microsoft.com/office/2006/documentManagement/types"/>
    <xsd:import namespace="http://schemas.microsoft.com/office/infopath/2007/PartnerControls"/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C23210-BE4D-4061-8A10-1788BE0AD1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a9c9c9-00ee-4038-a1e4-02d88ba8de45"/>
    <ds:schemaRef ds:uri="ee1ec10c-021c-40af-b926-b232bd9bd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7193AC-C48F-411C-B856-BAE2461ED3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520655-BD16-40F0-95A2-55827DDA49AD}">
  <ds:schemaRefs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c2a9c9c9-00ee-4038-a1e4-02d88ba8de45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ee1ec10c-021c-40af-b926-b232bd9bd4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Bašus</dc:creator>
  <cp:keywords/>
  <dc:description/>
  <cp:lastModifiedBy>Radka Balounová</cp:lastModifiedBy>
  <cp:revision>2</cp:revision>
  <dcterms:created xsi:type="dcterms:W3CDTF">2021-08-26T13:27:00Z</dcterms:created>
  <dcterms:modified xsi:type="dcterms:W3CDTF">2021-08-26T13:27:00Z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0x01010054B210E8CA5C7B4C95E98481935B0B28</vt:lpwstr>
  </property>
</Properties>
</file>