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1C" w:rsidRPr="007E270D" w:rsidRDefault="00C52015" w:rsidP="007E270D">
      <w:pPr>
        <w:pStyle w:val="Standard"/>
        <w:jc w:val="center"/>
        <w:rPr>
          <w:rFonts w:ascii="Arial" w:hAnsi="Arial" w:cs="Arial"/>
          <w:b/>
          <w:iCs/>
          <w:sz w:val="52"/>
          <w:szCs w:val="52"/>
        </w:rPr>
      </w:pPr>
      <w:r w:rsidRPr="007E270D">
        <w:rPr>
          <w:rFonts w:ascii="Arial" w:hAnsi="Arial" w:cs="Arial"/>
          <w:b/>
          <w:iCs/>
          <w:sz w:val="52"/>
          <w:szCs w:val="52"/>
        </w:rPr>
        <w:t>Seminář a cvičení z</w:t>
      </w:r>
      <w:r w:rsidR="001D211C" w:rsidRPr="007E270D">
        <w:rPr>
          <w:rFonts w:ascii="Arial" w:hAnsi="Arial" w:cs="Arial"/>
          <w:b/>
          <w:iCs/>
          <w:sz w:val="52"/>
          <w:szCs w:val="52"/>
        </w:rPr>
        <w:t> </w:t>
      </w:r>
      <w:r w:rsidRPr="007E270D">
        <w:rPr>
          <w:rFonts w:ascii="Arial" w:hAnsi="Arial" w:cs="Arial"/>
          <w:b/>
          <w:iCs/>
          <w:sz w:val="52"/>
          <w:szCs w:val="52"/>
        </w:rPr>
        <w:t>biologie</w:t>
      </w:r>
    </w:p>
    <w:p w:rsidR="00C52015" w:rsidRPr="007E270D" w:rsidRDefault="00C52015" w:rsidP="007E270D">
      <w:pPr>
        <w:pStyle w:val="Standard"/>
        <w:jc w:val="center"/>
        <w:rPr>
          <w:b/>
          <w:iCs/>
        </w:rPr>
      </w:pPr>
    </w:p>
    <w:p w:rsidR="00C52015" w:rsidRPr="007E270D" w:rsidRDefault="001D211C" w:rsidP="007E270D">
      <w:pPr>
        <w:pStyle w:val="Standard"/>
        <w:jc w:val="center"/>
        <w:rPr>
          <w:rFonts w:ascii="Arial" w:hAnsi="Arial" w:cs="Arial"/>
          <w:b/>
          <w:iCs/>
          <w:sz w:val="36"/>
          <w:szCs w:val="36"/>
        </w:rPr>
      </w:pPr>
      <w:r w:rsidRPr="007E270D">
        <w:rPr>
          <w:rFonts w:ascii="Arial" w:hAnsi="Arial" w:cs="Arial"/>
          <w:b/>
          <w:iCs/>
          <w:sz w:val="36"/>
          <w:szCs w:val="36"/>
        </w:rPr>
        <w:t xml:space="preserve">Předpokládaný </w:t>
      </w:r>
      <w:r w:rsidR="00C52015" w:rsidRPr="007E270D">
        <w:rPr>
          <w:rFonts w:ascii="Arial" w:hAnsi="Arial" w:cs="Arial"/>
          <w:b/>
          <w:iCs/>
          <w:sz w:val="36"/>
          <w:szCs w:val="36"/>
        </w:rPr>
        <w:t>vyučující</w:t>
      </w:r>
      <w:r w:rsidRPr="007E270D">
        <w:rPr>
          <w:rFonts w:ascii="Arial" w:hAnsi="Arial" w:cs="Arial"/>
          <w:b/>
          <w:iCs/>
          <w:sz w:val="36"/>
          <w:szCs w:val="36"/>
        </w:rPr>
        <w:t>: prof. Fialová, prof. Kohout</w:t>
      </w:r>
    </w:p>
    <w:p w:rsidR="00C52015" w:rsidRDefault="00C52015" w:rsidP="00C52015">
      <w:pPr>
        <w:pStyle w:val="Standard"/>
      </w:pPr>
    </w:p>
    <w:p w:rsidR="001D211C" w:rsidRDefault="001D211C" w:rsidP="00C52015">
      <w:pPr>
        <w:pStyle w:val="Standard"/>
      </w:pPr>
      <w:r>
        <w:rPr>
          <w:noProof/>
          <w:lang w:eastAsia="cs-CZ"/>
        </w:rPr>
        <w:drawing>
          <wp:inline distT="0" distB="0" distL="0" distR="0" wp14:anchorId="6F9D405F" wp14:editId="51ED08FD">
            <wp:extent cx="5760720" cy="1920240"/>
            <wp:effectExtent l="0" t="0" r="0" b="3810"/>
            <wp:docPr id="3" name="obrázek 3" descr="Image result for molekulární a buněčná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lekulární a buněčná biolo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1C" w:rsidRDefault="001D211C" w:rsidP="00C52015">
      <w:pPr>
        <w:pStyle w:val="Standard"/>
      </w:pPr>
    </w:p>
    <w:p w:rsidR="00C52015" w:rsidRPr="001D211C" w:rsidRDefault="007E270D" w:rsidP="007E270D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E270D">
        <w:rPr>
          <w:rFonts w:ascii="Arial" w:hAnsi="Arial" w:cs="Arial"/>
          <w:b/>
          <w:bCs/>
          <w:sz w:val="28"/>
          <w:szCs w:val="28"/>
        </w:rPr>
        <w:t>Seminář je určen studentům</w:t>
      </w:r>
      <w:r w:rsidRPr="007E270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52015" w:rsidRPr="007E270D">
        <w:rPr>
          <w:rFonts w:ascii="Arial" w:hAnsi="Arial" w:cs="Arial"/>
          <w:b/>
          <w:bCs/>
          <w:sz w:val="28"/>
          <w:szCs w:val="28"/>
        </w:rPr>
        <w:t>s hlubším zájmem o biologii, kteří mohou znalosti ze semináře využít při přípravě na profilovou část maturitní zkoušky nebo při přípravě na vysokou školu.</w:t>
      </w:r>
      <w:r w:rsidR="00C52015" w:rsidRPr="001D211C">
        <w:rPr>
          <w:rFonts w:ascii="Arial" w:hAnsi="Arial" w:cs="Arial"/>
          <w:sz w:val="28"/>
          <w:szCs w:val="28"/>
        </w:rPr>
        <w:t xml:space="preserve"> Teoretická výuka probíhá v uče</w:t>
      </w:r>
      <w:r w:rsidR="001D211C">
        <w:rPr>
          <w:rFonts w:ascii="Arial" w:hAnsi="Arial" w:cs="Arial"/>
          <w:sz w:val="28"/>
          <w:szCs w:val="28"/>
        </w:rPr>
        <w:t xml:space="preserve">bně biologie nebo kmenové třídě. Součástí </w:t>
      </w:r>
      <w:r w:rsidR="00C52015" w:rsidRPr="001D211C">
        <w:rPr>
          <w:rFonts w:ascii="Arial" w:hAnsi="Arial" w:cs="Arial"/>
          <w:sz w:val="28"/>
          <w:szCs w:val="28"/>
        </w:rPr>
        <w:t>výuky mohou být i praktická cvičení  a exkurze. Cílem je rozšiřování a prohlubování učiva ze základních hodin biologie, hledání souvislostí uvnitř jednotlivých oborů biologie a mezi nimi. Vede ke způsobu myšlení, které vyžaduje ověřování vyslovovaných domněnek a k logickému uvažování. Formy a metody práce se užívají podle charakteru učiva a cílů vzdělání: frontální výuka s demonstračními pomůckami, skupino</w:t>
      </w:r>
      <w:bookmarkStart w:id="0" w:name="_GoBack"/>
      <w:bookmarkEnd w:id="0"/>
      <w:r w:rsidR="00C52015" w:rsidRPr="001D211C">
        <w:rPr>
          <w:rFonts w:ascii="Arial" w:hAnsi="Arial" w:cs="Arial"/>
          <w:sz w:val="28"/>
          <w:szCs w:val="28"/>
        </w:rPr>
        <w:t>vá práce s využitím přírodnin, trvalých preparátů, koster živočichů, odborné literatury, vyhledávání informací na internetu, prezentace žáků.</w:t>
      </w:r>
    </w:p>
    <w:p w:rsidR="00C52015" w:rsidRPr="001D211C" w:rsidRDefault="00C52015" w:rsidP="007E270D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1D211C">
        <w:rPr>
          <w:rFonts w:ascii="Arial" w:hAnsi="Arial" w:cs="Arial"/>
          <w:sz w:val="28"/>
          <w:szCs w:val="28"/>
        </w:rPr>
        <w:t>V prvním roce seminá</w:t>
      </w:r>
      <w:r w:rsidRPr="001D211C">
        <w:rPr>
          <w:rFonts w:ascii="Arial" w:eastAsia="TimesNewRoman" w:hAnsi="Arial" w:cs="Arial"/>
          <w:sz w:val="28"/>
          <w:szCs w:val="28"/>
        </w:rPr>
        <w:t xml:space="preserve">ř </w:t>
      </w:r>
      <w:r w:rsidRPr="001D211C">
        <w:rPr>
          <w:rFonts w:ascii="Arial" w:hAnsi="Arial" w:cs="Arial"/>
          <w:sz w:val="28"/>
          <w:szCs w:val="28"/>
        </w:rPr>
        <w:t>rozši</w:t>
      </w:r>
      <w:r w:rsidRPr="001D211C">
        <w:rPr>
          <w:rFonts w:ascii="Arial" w:eastAsia="TimesNewRoman" w:hAnsi="Arial" w:cs="Arial"/>
          <w:sz w:val="28"/>
          <w:szCs w:val="28"/>
        </w:rPr>
        <w:t>ř</w:t>
      </w:r>
      <w:r w:rsidRPr="001D211C">
        <w:rPr>
          <w:rFonts w:ascii="Arial" w:hAnsi="Arial" w:cs="Arial"/>
          <w:sz w:val="28"/>
          <w:szCs w:val="28"/>
        </w:rPr>
        <w:t>uje základní znalosti o anatomii a fyziologii lidského t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la, seznamuje s nejb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žn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jšími nemocemi, jejich prevencí a lé</w:t>
      </w:r>
      <w:r w:rsidRPr="001D211C">
        <w:rPr>
          <w:rFonts w:ascii="Arial" w:eastAsia="TimesNewRoman" w:hAnsi="Arial" w:cs="Arial"/>
          <w:sz w:val="28"/>
          <w:szCs w:val="28"/>
        </w:rPr>
        <w:t>č</w:t>
      </w:r>
      <w:r w:rsidRPr="001D211C">
        <w:rPr>
          <w:rFonts w:ascii="Arial" w:hAnsi="Arial" w:cs="Arial"/>
          <w:sz w:val="28"/>
          <w:szCs w:val="28"/>
        </w:rPr>
        <w:t>bou.</w:t>
      </w:r>
    </w:p>
    <w:p w:rsidR="00C52015" w:rsidRPr="001D211C" w:rsidRDefault="00C52015" w:rsidP="007E270D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1D211C">
        <w:rPr>
          <w:rFonts w:ascii="Arial" w:hAnsi="Arial" w:cs="Arial"/>
          <w:sz w:val="28"/>
          <w:szCs w:val="28"/>
        </w:rPr>
        <w:t>Ve druhém roce seminá</w:t>
      </w:r>
      <w:r w:rsidRPr="001D211C">
        <w:rPr>
          <w:rFonts w:ascii="Arial" w:eastAsia="TimesNewRoman" w:hAnsi="Arial" w:cs="Arial"/>
          <w:sz w:val="28"/>
          <w:szCs w:val="28"/>
        </w:rPr>
        <w:t xml:space="preserve">ř </w:t>
      </w:r>
      <w:r w:rsidRPr="001D211C">
        <w:rPr>
          <w:rFonts w:ascii="Arial" w:hAnsi="Arial" w:cs="Arial"/>
          <w:sz w:val="28"/>
          <w:szCs w:val="28"/>
        </w:rPr>
        <w:t>rozši</w:t>
      </w:r>
      <w:r w:rsidRPr="001D211C">
        <w:rPr>
          <w:rFonts w:ascii="Arial" w:eastAsia="TimesNewRoman" w:hAnsi="Arial" w:cs="Arial"/>
          <w:sz w:val="28"/>
          <w:szCs w:val="28"/>
        </w:rPr>
        <w:t>ř</w:t>
      </w:r>
      <w:r w:rsidRPr="001D211C">
        <w:rPr>
          <w:rFonts w:ascii="Arial" w:hAnsi="Arial" w:cs="Arial"/>
          <w:sz w:val="28"/>
          <w:szCs w:val="28"/>
        </w:rPr>
        <w:t>uje základní znalosti z obecné biologie, biologie vir</w:t>
      </w:r>
      <w:r w:rsidRPr="001D211C">
        <w:rPr>
          <w:rFonts w:ascii="Arial" w:eastAsia="TimesNewRoman" w:hAnsi="Arial" w:cs="Arial"/>
          <w:sz w:val="28"/>
          <w:szCs w:val="28"/>
        </w:rPr>
        <w:t>ů</w:t>
      </w:r>
      <w:r w:rsidRPr="001D211C">
        <w:rPr>
          <w:rFonts w:ascii="Arial" w:hAnsi="Arial" w:cs="Arial"/>
          <w:sz w:val="28"/>
          <w:szCs w:val="28"/>
        </w:rPr>
        <w:t>, biologie prokaryotických a eukaryotických organism</w:t>
      </w:r>
      <w:r w:rsidRPr="001D211C">
        <w:rPr>
          <w:rFonts w:ascii="Arial" w:eastAsia="TimesNewRoman" w:hAnsi="Arial" w:cs="Arial"/>
          <w:sz w:val="28"/>
          <w:szCs w:val="28"/>
        </w:rPr>
        <w:t>ů</w:t>
      </w:r>
      <w:r w:rsidRPr="001D211C">
        <w:rPr>
          <w:rFonts w:ascii="Arial" w:hAnsi="Arial" w:cs="Arial"/>
          <w:sz w:val="28"/>
          <w:szCs w:val="28"/>
        </w:rPr>
        <w:t>, molekulární biologie a genetiky, živočišné a rostlinné fyziologie a základ</w:t>
      </w:r>
      <w:r w:rsidRPr="001D211C">
        <w:rPr>
          <w:rFonts w:ascii="Arial" w:eastAsia="TimesNewRoman" w:hAnsi="Arial" w:cs="Arial"/>
          <w:sz w:val="28"/>
          <w:szCs w:val="28"/>
        </w:rPr>
        <w:t xml:space="preserve">ů </w:t>
      </w:r>
      <w:r w:rsidRPr="001D211C">
        <w:rPr>
          <w:rFonts w:ascii="Arial" w:hAnsi="Arial" w:cs="Arial"/>
          <w:sz w:val="28"/>
          <w:szCs w:val="28"/>
        </w:rPr>
        <w:t>ekologie.</w:t>
      </w:r>
    </w:p>
    <w:p w:rsidR="00C52015" w:rsidRPr="001D211C" w:rsidRDefault="00C52015" w:rsidP="001D211C">
      <w:pPr>
        <w:autoSpaceDE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AE35EA" w:rsidRPr="001D211C" w:rsidRDefault="001D2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testy, prezentace studentů</w:t>
      </w:r>
    </w:p>
    <w:sectPr w:rsidR="00AE35EA" w:rsidRPr="001D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15"/>
    <w:rsid w:val="001D211C"/>
    <w:rsid w:val="002276A6"/>
    <w:rsid w:val="0023484E"/>
    <w:rsid w:val="007E270D"/>
    <w:rsid w:val="00BA3D56"/>
    <w:rsid w:val="00C52015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167"/>
  <w15:chartTrackingRefBased/>
  <w15:docId w15:val="{5C41A557-65AE-40E9-8392-A67B966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5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201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2020-03-05T07:09:00Z</dcterms:created>
  <dcterms:modified xsi:type="dcterms:W3CDTF">2020-03-08T10:42:00Z</dcterms:modified>
</cp:coreProperties>
</file>